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91" w:rsidRDefault="00557C70" w:rsidP="00557C70">
      <w:pPr>
        <w:jc w:val="center"/>
        <w:rPr>
          <w:rFonts w:cs="B Titr"/>
          <w:sz w:val="44"/>
          <w:szCs w:val="44"/>
          <w:rtl/>
        </w:rPr>
      </w:pPr>
      <w:r w:rsidRPr="00557C70">
        <w:rPr>
          <w:rFonts w:cs="B Titr" w:hint="cs"/>
          <w:sz w:val="44"/>
          <w:szCs w:val="44"/>
          <w:rtl/>
        </w:rPr>
        <w:t>&lt;&lt;به نام خدا&gt;&gt;</w:t>
      </w:r>
    </w:p>
    <w:p w:rsidR="00557C70" w:rsidRDefault="00557C70" w:rsidP="00557C70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برنامه نویسی شی گرایی</w:t>
      </w:r>
    </w:p>
    <w:p w:rsidR="00557C70" w:rsidRDefault="00557C70" w:rsidP="00557C70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ایجاد پروژه جدید</w:t>
      </w:r>
    </w:p>
    <w:p w:rsidR="00557C70" w:rsidRDefault="00557C70" w:rsidP="00557C70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برای ایجاد پروژه جدید برنامه </w:t>
      </w: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1981200" cy="361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32"/>
          <w:szCs w:val="32"/>
          <w:rtl/>
        </w:rPr>
        <w:t xml:space="preserve"> از  </w:t>
      </w: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1552575" cy="12192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2F7">
        <w:rPr>
          <w:rFonts w:cs="B Nazanin" w:hint="cs"/>
          <w:sz w:val="32"/>
          <w:szCs w:val="32"/>
          <w:rtl/>
        </w:rPr>
        <w:t xml:space="preserve"> کلی</w:t>
      </w:r>
      <w:r>
        <w:rPr>
          <w:rFonts w:cs="B Nazanin" w:hint="cs"/>
          <w:sz w:val="32"/>
          <w:szCs w:val="32"/>
          <w:rtl/>
        </w:rPr>
        <w:t xml:space="preserve">ک میکنیم تا صفحه </w:t>
      </w:r>
      <w:r>
        <w:rPr>
          <w:rFonts w:cs="B Nazanin"/>
          <w:sz w:val="32"/>
          <w:szCs w:val="32"/>
        </w:rPr>
        <w:t xml:space="preserve">start page </w:t>
      </w:r>
      <w:r>
        <w:rPr>
          <w:rFonts w:cs="B Nazanin" w:hint="cs"/>
          <w:sz w:val="32"/>
          <w:szCs w:val="32"/>
          <w:rtl/>
        </w:rPr>
        <w:t xml:space="preserve">  باز شود در صفحه </w:t>
      </w:r>
      <w:r>
        <w:rPr>
          <w:rFonts w:cs="B Nazanin"/>
          <w:sz w:val="32"/>
          <w:szCs w:val="32"/>
        </w:rPr>
        <w:t>start page</w:t>
      </w:r>
      <w:r>
        <w:rPr>
          <w:rFonts w:cs="B Nazanin" w:hint="cs"/>
          <w:sz w:val="32"/>
          <w:szCs w:val="32"/>
          <w:rtl/>
        </w:rPr>
        <w:t xml:space="preserve"> برای ایجاد پروژه </w:t>
      </w: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1876425" cy="2571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2F7">
        <w:rPr>
          <w:rFonts w:cs="B Nazanin" w:hint="cs"/>
          <w:sz w:val="32"/>
          <w:szCs w:val="32"/>
          <w:rtl/>
        </w:rPr>
        <w:t xml:space="preserve"> کلی</w:t>
      </w:r>
      <w:r>
        <w:rPr>
          <w:rFonts w:cs="B Nazanin" w:hint="cs"/>
          <w:sz w:val="32"/>
          <w:szCs w:val="32"/>
          <w:rtl/>
        </w:rPr>
        <w:t>ک میکنیم تا صفحه زیر باز شود.</w:t>
      </w:r>
    </w:p>
    <w:p w:rsidR="00557C70" w:rsidRDefault="00557C70" w:rsidP="00557C70">
      <w:pPr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5943600" cy="3552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F7" w:rsidRDefault="00BA52F7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بروی  </w:t>
      </w:r>
      <w:r>
        <w:rPr>
          <w:rFonts w:cs="B Nazanin"/>
          <w:sz w:val="32"/>
          <w:szCs w:val="32"/>
        </w:rPr>
        <w:t>Windows Forms Application</w:t>
      </w:r>
      <w:r>
        <w:rPr>
          <w:rFonts w:cs="B Nazanin" w:hint="cs"/>
          <w:sz w:val="32"/>
          <w:szCs w:val="32"/>
          <w:rtl/>
        </w:rPr>
        <w:t xml:space="preserve">  کلیک کرده و </w:t>
      </w:r>
      <w:r>
        <w:rPr>
          <w:rFonts w:cs="B Nazanin"/>
          <w:sz w:val="32"/>
          <w:szCs w:val="32"/>
        </w:rPr>
        <w:t>Name</w:t>
      </w:r>
      <w:r>
        <w:rPr>
          <w:rFonts w:cs="B Nazanin" w:hint="cs"/>
          <w:sz w:val="32"/>
          <w:szCs w:val="32"/>
          <w:rtl/>
        </w:rPr>
        <w:t xml:space="preserve"> اسم پروژه را می نویسیم و </w:t>
      </w:r>
      <w:r>
        <w:rPr>
          <w:rFonts w:cs="B Nazanin"/>
          <w:sz w:val="32"/>
          <w:szCs w:val="32"/>
        </w:rPr>
        <w:t>Ok</w:t>
      </w:r>
      <w:r>
        <w:rPr>
          <w:rFonts w:cs="B Nazanin" w:hint="cs"/>
          <w:sz w:val="32"/>
          <w:szCs w:val="32"/>
          <w:rtl/>
        </w:rPr>
        <w:t xml:space="preserve"> می کنیم تا صفحه زیر باز شود.</w:t>
      </w:r>
    </w:p>
    <w:p w:rsidR="00BA52F7" w:rsidRDefault="00BA52F7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</w:rPr>
        <w:lastRenderedPageBreak/>
        <w:drawing>
          <wp:inline distT="0" distB="0" distL="0" distR="0">
            <wp:extent cx="5943600" cy="35909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F7" w:rsidRDefault="00BA52F7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حالامیتوانیم روی فرم ایجاد شده شی های مختلفی قرار دهیم </w:t>
      </w:r>
    </w:p>
    <w:p w:rsidR="00BA52F7" w:rsidRDefault="00BA52F7" w:rsidP="00BA52F7">
      <w:pPr>
        <w:rPr>
          <w:rFonts w:cs="B Nazanin"/>
          <w:sz w:val="32"/>
          <w:szCs w:val="32"/>
          <w:rtl/>
        </w:rPr>
      </w:pPr>
    </w:p>
    <w:p w:rsidR="00BA52F7" w:rsidRDefault="00BA52F7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</w:rPr>
        <w:lastRenderedPageBreak/>
        <w:drawing>
          <wp:inline distT="0" distB="0" distL="0" distR="0">
            <wp:extent cx="3057525" cy="39719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32"/>
          <w:szCs w:val="32"/>
          <w:rtl/>
        </w:rPr>
        <w:t xml:space="preserve">از </w:t>
      </w:r>
      <w:r>
        <w:rPr>
          <w:rFonts w:cs="B Nazanin"/>
          <w:sz w:val="32"/>
          <w:szCs w:val="32"/>
        </w:rPr>
        <w:t>Toolbox</w:t>
      </w:r>
      <w:r>
        <w:rPr>
          <w:rFonts w:cs="B Nazanin" w:hint="cs"/>
          <w:sz w:val="32"/>
          <w:szCs w:val="32"/>
          <w:rtl/>
        </w:rPr>
        <w:t xml:space="preserve"> شی مورد نظر را یا دابل کلیک می کنیم یا آن را کشیده روی فرم می گذاریم .</w:t>
      </w:r>
    </w:p>
    <w:p w:rsidR="00BA52F7" w:rsidRDefault="00BA52F7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برای تغییر مشخصات اشیاء </w:t>
      </w:r>
      <w:r w:rsidR="00A05773">
        <w:rPr>
          <w:rFonts w:cs="B Nazanin" w:hint="cs"/>
          <w:sz w:val="32"/>
          <w:szCs w:val="32"/>
          <w:rtl/>
        </w:rPr>
        <w:t xml:space="preserve">از پنجره </w:t>
      </w:r>
      <w:r w:rsidR="00A05773">
        <w:rPr>
          <w:rFonts w:cs="B Nazanin"/>
          <w:sz w:val="32"/>
          <w:szCs w:val="32"/>
        </w:rPr>
        <w:t>Properties</w:t>
      </w:r>
      <w:r w:rsidR="00A05773">
        <w:rPr>
          <w:rFonts w:cs="B Nazanin" w:hint="cs"/>
          <w:sz w:val="32"/>
          <w:szCs w:val="32"/>
          <w:rtl/>
        </w:rPr>
        <w:t xml:space="preserve"> استفاده می کنیم.</w:t>
      </w:r>
    </w:p>
    <w:p w:rsidR="00A05773" w:rsidRDefault="00A05773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</w:rPr>
        <w:lastRenderedPageBreak/>
        <w:drawing>
          <wp:inline distT="0" distB="0" distL="0" distR="0">
            <wp:extent cx="3143250" cy="49911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73" w:rsidRDefault="00A05773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مثلا با تغییر </w:t>
      </w:r>
      <w:r>
        <w:rPr>
          <w:rFonts w:cs="B Nazanin"/>
          <w:sz w:val="32"/>
          <w:szCs w:val="32"/>
        </w:rPr>
        <w:t>Text</w:t>
      </w:r>
      <w:r>
        <w:rPr>
          <w:rFonts w:cs="B Nazanin" w:hint="cs"/>
          <w:sz w:val="32"/>
          <w:szCs w:val="32"/>
          <w:rtl/>
        </w:rPr>
        <w:t xml:space="preserve"> نوشته عوض می شود</w:t>
      </w:r>
    </w:p>
    <w:p w:rsidR="00A05773" w:rsidRDefault="00A05773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</w:rPr>
        <w:lastRenderedPageBreak/>
        <w:drawing>
          <wp:inline distT="0" distB="0" distL="0" distR="0">
            <wp:extent cx="3038475" cy="49815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1428750" cy="28479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73" w:rsidRDefault="00A05773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اشیاء را مثل شکل زیر قرار می دهیم</w:t>
      </w:r>
    </w:p>
    <w:p w:rsidR="00A05773" w:rsidRDefault="00100B18" w:rsidP="00BA52F7">
      <w:pPr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w:lastRenderedPageBreak/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left:0;text-align:left;margin-left:196.65pt;margin-top:140.8pt;width:120.75pt;height:22.5pt;z-index:251661312" fillcolor="#c0504d [3205]" strokecolor="#f2f2f2 [3041]" strokeweight="3pt">
            <v:shadow on="t" type="perspective" color="#622423 [1605]" opacity=".5" offset="1pt" offset2="-1pt"/>
            <w10:wrap anchorx="page"/>
          </v:shape>
        </w:pict>
      </w:r>
      <w:r>
        <w:rPr>
          <w:rFonts w:cs="B Nazanin"/>
          <w:noProof/>
          <w:sz w:val="32"/>
          <w:szCs w:val="32"/>
          <w:rtl/>
        </w:rPr>
        <w:pict>
          <v:shape id="_x0000_s1029" type="#_x0000_t66" style="position:absolute;left:0;text-align:left;margin-left:204.15pt;margin-top:37.3pt;width:131.25pt;height:17.25pt;z-index:251660288" fillcolor="#4bacc6 [3208]" strokecolor="#f2f2f2 [3041]" strokeweight="3pt">
            <v:shadow on="t" type="perspective" color="#205867 [1608]" opacity=".5" offset="1pt" offset2="-1pt"/>
            <w10:wrap anchorx="page"/>
          </v:shape>
        </w:pict>
      </w:r>
      <w:r>
        <w:rPr>
          <w:rFonts w:cs="B Nazanin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7.65pt;margin-top:134.05pt;width:113.25pt;height:42.75pt;z-index:251659264">
            <v:textbox>
              <w:txbxContent>
                <w:p w:rsidR="00A05773" w:rsidRPr="00865EB8" w:rsidRDefault="00865EB8" w:rsidP="00865EB8">
                  <w:pPr>
                    <w:rPr>
                      <w:sz w:val="52"/>
                      <w:szCs w:val="52"/>
                    </w:rPr>
                  </w:pPr>
                  <w:r w:rsidRPr="00865EB8">
                    <w:rPr>
                      <w:sz w:val="52"/>
                      <w:szCs w:val="52"/>
                    </w:rPr>
                    <w:t>button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32"/>
          <w:szCs w:val="32"/>
          <w:rtl/>
        </w:rPr>
        <w:pict>
          <v:shape id="_x0000_s1026" type="#_x0000_t202" style="position:absolute;left:0;text-align:left;margin-left:129.9pt;margin-top:12.55pt;width:74.25pt;height:42pt;z-index:251658240">
            <v:textbox>
              <w:txbxContent>
                <w:p w:rsidR="00A05773" w:rsidRPr="00865EB8" w:rsidRDefault="00A05773">
                  <w:pPr>
                    <w:rPr>
                      <w:sz w:val="40"/>
                      <w:szCs w:val="40"/>
                    </w:rPr>
                  </w:pPr>
                  <w:r w:rsidRPr="00865EB8">
                    <w:rPr>
                      <w:sz w:val="40"/>
                      <w:szCs w:val="40"/>
                    </w:rPr>
                    <w:t>lab</w:t>
                  </w:r>
                  <w:r w:rsidR="00865EB8" w:rsidRPr="00865EB8">
                    <w:rPr>
                      <w:sz w:val="40"/>
                      <w:szCs w:val="40"/>
                    </w:rPr>
                    <w:t>el</w:t>
                  </w:r>
                </w:p>
              </w:txbxContent>
            </v:textbox>
            <w10:wrap anchorx="page"/>
          </v:shape>
        </w:pict>
      </w:r>
      <w:r w:rsidR="00A05773">
        <w:rPr>
          <w:rFonts w:cs="B Nazanin" w:hint="cs"/>
          <w:noProof/>
          <w:sz w:val="32"/>
          <w:szCs w:val="32"/>
        </w:rPr>
        <w:drawing>
          <wp:inline distT="0" distB="0" distL="0" distR="0">
            <wp:extent cx="3790950" cy="383857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B8" w:rsidRDefault="00865EB8" w:rsidP="00865EB8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طرز اضافه کردن فرم به پروژه از منو </w:t>
      </w:r>
      <w:r>
        <w:rPr>
          <w:rFonts w:cs="B Nazanin"/>
          <w:sz w:val="32"/>
          <w:szCs w:val="32"/>
        </w:rPr>
        <w:t>Project</w:t>
      </w:r>
      <w:r>
        <w:rPr>
          <w:rFonts w:cs="B Nazanin" w:hint="cs"/>
          <w:sz w:val="32"/>
          <w:szCs w:val="32"/>
          <w:rtl/>
        </w:rPr>
        <w:t xml:space="preserve"> زیر منو </w:t>
      </w:r>
      <w:r>
        <w:rPr>
          <w:rFonts w:cs="B Nazanin"/>
          <w:sz w:val="32"/>
          <w:szCs w:val="32"/>
        </w:rPr>
        <w:t>Add Windows Form</w:t>
      </w:r>
      <w:r>
        <w:rPr>
          <w:rFonts w:cs="B Nazanin" w:hint="cs"/>
          <w:sz w:val="32"/>
          <w:szCs w:val="32"/>
          <w:rtl/>
        </w:rPr>
        <w:t xml:space="preserve"> را انتخاب می کنیم </w:t>
      </w:r>
    </w:p>
    <w:p w:rsidR="00865EB8" w:rsidRDefault="00865EB8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6924675" cy="4181475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B8" w:rsidRDefault="00865EB8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 xml:space="preserve">نام فرم را جلوی </w:t>
      </w:r>
      <w:r>
        <w:rPr>
          <w:rFonts w:cs="B Nazanin"/>
          <w:sz w:val="32"/>
          <w:szCs w:val="32"/>
        </w:rPr>
        <w:t>Name</w:t>
      </w:r>
      <w:r>
        <w:rPr>
          <w:rFonts w:cs="B Nazanin" w:hint="cs"/>
          <w:sz w:val="32"/>
          <w:szCs w:val="32"/>
          <w:rtl/>
        </w:rPr>
        <w:t xml:space="preserve"> نوشته و دکمه </w:t>
      </w:r>
      <w:r>
        <w:rPr>
          <w:rFonts w:cs="B Nazanin"/>
          <w:sz w:val="32"/>
          <w:szCs w:val="32"/>
        </w:rPr>
        <w:t>Add</w:t>
      </w:r>
      <w:r>
        <w:rPr>
          <w:rFonts w:cs="B Nazanin" w:hint="cs"/>
          <w:sz w:val="32"/>
          <w:szCs w:val="32"/>
          <w:rtl/>
        </w:rPr>
        <w:t xml:space="preserve"> را کلیک می کنیم تا فرم دیگری به  پروژه اضافه شود.</w:t>
      </w:r>
    </w:p>
    <w:p w:rsidR="00865EB8" w:rsidRDefault="00865EB8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نوشتن کدهای برنامه : برای این کار روی شی که برنامه برای ان نوشته شود دابل کلیک می کنیم تا صفحه کد نویسی فعال شود </w:t>
      </w:r>
    </w:p>
    <w:p w:rsidR="002157F0" w:rsidRDefault="002157F0" w:rsidP="00BA52F7">
      <w:pPr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4924425" cy="4114800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32"/>
          <w:szCs w:val="32"/>
          <w:rtl/>
        </w:rPr>
        <w:t>سپس شروع به کدنویسی میکنیم درست از همان جایی که موس چشمک می زند.</w:t>
      </w:r>
    </w:p>
    <w:p w:rsidR="002157F0" w:rsidRDefault="002157F0" w:rsidP="002157F0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برنامه بنویسید که با زدن دکمه ای فرم مورد نظر ظاهر شود و فرم اصلی بسته شود. برای این کار یک </w:t>
      </w:r>
      <w:r w:rsidRPr="00865EB8">
        <w:rPr>
          <w:sz w:val="52"/>
          <w:szCs w:val="52"/>
        </w:rPr>
        <w:t>button</w:t>
      </w:r>
      <w:r>
        <w:rPr>
          <w:rFonts w:hint="cs"/>
          <w:sz w:val="52"/>
          <w:szCs w:val="52"/>
          <w:rtl/>
        </w:rPr>
        <w:t xml:space="preserve"> </w:t>
      </w:r>
      <w:r w:rsidRPr="002157F0">
        <w:rPr>
          <w:rFonts w:cs="B Nazanin" w:hint="cs"/>
          <w:sz w:val="32"/>
          <w:szCs w:val="32"/>
          <w:rtl/>
        </w:rPr>
        <w:t>روی فرم گذاشته</w:t>
      </w:r>
      <w:r>
        <w:rPr>
          <w:rFonts w:hint="cs"/>
          <w:sz w:val="52"/>
          <w:szCs w:val="5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 دابل کلیک میکنیم همانطور که گفته شد صفحه نویسی ظاهر می شود .</w:t>
      </w:r>
    </w:p>
    <w:p w:rsidR="002157F0" w:rsidRDefault="002157F0" w:rsidP="002157F0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این کدها را برای چنین کاری می نویسیم.</w:t>
      </w:r>
    </w:p>
    <w:p w:rsidR="002157F0" w:rsidRDefault="002157F0" w:rsidP="002157F0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button1_Click(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object</w:t>
      </w:r>
      <w:r>
        <w:rPr>
          <w:rFonts w:ascii="Courier New" w:hAnsi="Courier New" w:cs="Courier New"/>
          <w:noProof/>
          <w:sz w:val="20"/>
          <w:szCs w:val="20"/>
        </w:rPr>
        <w:t xml:space="preserve"> sender,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EventArgs</w:t>
      </w:r>
      <w:r>
        <w:rPr>
          <w:rFonts w:ascii="Courier New" w:hAnsi="Courier New" w:cs="Courier New"/>
          <w:noProof/>
          <w:sz w:val="20"/>
          <w:szCs w:val="20"/>
        </w:rPr>
        <w:t xml:space="preserve"> e)</w:t>
      </w:r>
    </w:p>
    <w:p w:rsidR="002157F0" w:rsidRDefault="002157F0" w:rsidP="002157F0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2157F0" w:rsidRDefault="002157F0" w:rsidP="002157F0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Form2</w:t>
      </w:r>
      <w:r>
        <w:rPr>
          <w:rFonts w:ascii="Courier New" w:hAnsi="Courier New" w:cs="Courier New"/>
          <w:noProof/>
          <w:sz w:val="20"/>
          <w:szCs w:val="20"/>
        </w:rPr>
        <w:t xml:space="preserve"> Objectform2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Form2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2157F0" w:rsidRDefault="002157F0" w:rsidP="002157F0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Objectform2.Show(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2157F0" w:rsidRDefault="002157F0" w:rsidP="002157F0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 xml:space="preserve">.Visible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2157F0" w:rsidRDefault="002157F0" w:rsidP="002157F0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2157F0" w:rsidRDefault="002157F0" w:rsidP="002157F0">
      <w:pPr>
        <w:bidi w:val="0"/>
        <w:rPr>
          <w:rFonts w:cs="B Nazanin"/>
          <w:sz w:val="32"/>
          <w:szCs w:val="32"/>
          <w:rtl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2157F0" w:rsidRDefault="002157F0" w:rsidP="002157F0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برنامه ای بنویسید که دو عدد را جمع و به نمایش بگذارد</w:t>
      </w:r>
      <w:r w:rsidR="004E3715">
        <w:rPr>
          <w:rFonts w:cs="B Nazanin" w:hint="cs"/>
          <w:sz w:val="32"/>
          <w:szCs w:val="32"/>
          <w:rtl/>
        </w:rPr>
        <w:t xml:space="preserve"> و سپس اعداد را پاک کند</w:t>
      </w:r>
      <w:r>
        <w:rPr>
          <w:rFonts w:cs="B Nazanin" w:hint="cs"/>
          <w:sz w:val="32"/>
          <w:szCs w:val="32"/>
          <w:rtl/>
        </w:rPr>
        <w:t xml:space="preserve"> و وقتی به جای عدد حروف وارد شد به کاربر اطلاع دهد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button5_Click(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object</w:t>
      </w:r>
      <w:r>
        <w:rPr>
          <w:rFonts w:ascii="Courier New" w:hAnsi="Courier New" w:cs="Courier New"/>
          <w:noProof/>
          <w:sz w:val="20"/>
          <w:szCs w:val="20"/>
        </w:rPr>
        <w:t xml:space="preserve"> sender,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EventArgs</w:t>
      </w:r>
      <w:r>
        <w:rPr>
          <w:rFonts w:ascii="Courier New" w:hAnsi="Courier New" w:cs="Courier New"/>
          <w:noProof/>
          <w:sz w:val="20"/>
          <w:szCs w:val="20"/>
        </w:rPr>
        <w:t xml:space="preserve"> e)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try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textBox3.Text =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>.ToString(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 xml:space="preserve">.ToDouble(textBox1.Text) +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>.ToDouble(textBox2.Text));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catch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Exception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MessageBox</w:t>
      </w:r>
      <w:r>
        <w:rPr>
          <w:rFonts w:ascii="Courier New" w:hAnsi="Courier New" w:cs="Courier New"/>
          <w:noProof/>
          <w:sz w:val="20"/>
          <w:szCs w:val="20"/>
        </w:rPr>
        <w:t>.Show(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ورودی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صحیح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نیست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textBox1.Clear();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textBox2.Clear();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Form2_Load(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object</w:t>
      </w:r>
      <w:r>
        <w:rPr>
          <w:rFonts w:ascii="Courier New" w:hAnsi="Courier New" w:cs="Courier New"/>
          <w:noProof/>
          <w:sz w:val="20"/>
          <w:szCs w:val="20"/>
        </w:rPr>
        <w:t xml:space="preserve"> sender,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EventArgs</w:t>
      </w:r>
      <w:r>
        <w:rPr>
          <w:rFonts w:ascii="Courier New" w:hAnsi="Courier New" w:cs="Courier New"/>
          <w:noProof/>
          <w:sz w:val="20"/>
          <w:szCs w:val="20"/>
        </w:rPr>
        <w:t xml:space="preserve"> e)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textBox1_TextChanged(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object</w:t>
      </w:r>
      <w:r>
        <w:rPr>
          <w:rFonts w:ascii="Courier New" w:hAnsi="Courier New" w:cs="Courier New"/>
          <w:noProof/>
          <w:sz w:val="20"/>
          <w:szCs w:val="20"/>
        </w:rPr>
        <w:t xml:space="preserve"> sender,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EventArgs</w:t>
      </w:r>
      <w:r>
        <w:rPr>
          <w:rFonts w:ascii="Courier New" w:hAnsi="Courier New" w:cs="Courier New"/>
          <w:noProof/>
          <w:sz w:val="20"/>
          <w:szCs w:val="20"/>
        </w:rPr>
        <w:t xml:space="preserve"> e)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2157F0" w:rsidRDefault="004E3715" w:rsidP="004E3715">
      <w:pPr>
        <w:bidi w:val="0"/>
        <w:rPr>
          <w:rFonts w:cs="B Nazanin"/>
          <w:sz w:val="32"/>
          <w:szCs w:val="32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636267" w:rsidRDefault="00636267" w:rsidP="004E3715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3800475" cy="3838575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2514600" cy="354330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67" w:rsidRDefault="00636267" w:rsidP="004E3715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</w:rPr>
        <w:lastRenderedPageBreak/>
        <w:drawing>
          <wp:inline distT="0" distB="0" distL="0" distR="0">
            <wp:extent cx="4086225" cy="3810000"/>
            <wp:effectExtent l="19050" t="0" r="9525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715" w:rsidRDefault="004E3715" w:rsidP="004E3715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این برنامه هم برا ی تفریق بکار می رود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button3_Click(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object</w:t>
      </w:r>
      <w:r>
        <w:rPr>
          <w:rFonts w:ascii="Courier New" w:hAnsi="Courier New" w:cs="Courier New"/>
          <w:noProof/>
          <w:sz w:val="20"/>
          <w:szCs w:val="20"/>
        </w:rPr>
        <w:t xml:space="preserve"> sender,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EventArgs</w:t>
      </w:r>
      <w:r>
        <w:rPr>
          <w:rFonts w:ascii="Courier New" w:hAnsi="Courier New" w:cs="Courier New"/>
          <w:noProof/>
          <w:sz w:val="20"/>
          <w:szCs w:val="20"/>
        </w:rPr>
        <w:t xml:space="preserve"> e)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.Close();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button5_Click(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object</w:t>
      </w:r>
      <w:r>
        <w:rPr>
          <w:rFonts w:ascii="Courier New" w:hAnsi="Courier New" w:cs="Courier New"/>
          <w:noProof/>
          <w:sz w:val="20"/>
          <w:szCs w:val="20"/>
        </w:rPr>
        <w:t xml:space="preserve"> sender,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EventArgs</w:t>
      </w:r>
      <w:r>
        <w:rPr>
          <w:rFonts w:ascii="Courier New" w:hAnsi="Courier New" w:cs="Courier New"/>
          <w:noProof/>
          <w:sz w:val="20"/>
          <w:szCs w:val="20"/>
        </w:rPr>
        <w:t xml:space="preserve"> e)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try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textBox3.Text =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>.ToString(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 xml:space="preserve">.ToDouble(textBox1.Text) -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>.ToDouble(textBox2.Text));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catch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Exception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MessageBox</w:t>
      </w:r>
      <w:r>
        <w:rPr>
          <w:rFonts w:ascii="Courier New" w:hAnsi="Courier New" w:cs="Courier New"/>
          <w:noProof/>
          <w:sz w:val="20"/>
          <w:szCs w:val="20"/>
        </w:rPr>
        <w:t>.Show(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ورودی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صحیح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نیست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textBox1.Clear();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textBox2.Clear();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4E3715" w:rsidRDefault="004E3715" w:rsidP="004E3715">
      <w:pPr>
        <w:bidi w:val="0"/>
        <w:rPr>
          <w:rFonts w:cs="B Nazanin"/>
          <w:sz w:val="32"/>
          <w:szCs w:val="32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4E3715" w:rsidRDefault="004E3715" w:rsidP="004E3715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برنامه ضرب اعداد: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button5_Click(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object</w:t>
      </w:r>
      <w:r>
        <w:rPr>
          <w:rFonts w:ascii="Courier New" w:hAnsi="Courier New" w:cs="Courier New"/>
          <w:noProof/>
          <w:sz w:val="20"/>
          <w:szCs w:val="20"/>
        </w:rPr>
        <w:t xml:space="preserve"> sender,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EventArgs</w:t>
      </w:r>
      <w:r>
        <w:rPr>
          <w:rFonts w:ascii="Courier New" w:hAnsi="Courier New" w:cs="Courier New"/>
          <w:noProof/>
          <w:sz w:val="20"/>
          <w:szCs w:val="20"/>
        </w:rPr>
        <w:t xml:space="preserve"> e)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try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textBox3.Text =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>.ToString(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 xml:space="preserve">.ToDouble(textBox1.Text) *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>.ToDouble(textBox2.Text));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catch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Exception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MessageBox</w:t>
      </w:r>
      <w:r>
        <w:rPr>
          <w:rFonts w:ascii="Courier New" w:hAnsi="Courier New" w:cs="Courier New"/>
          <w:noProof/>
          <w:sz w:val="20"/>
          <w:szCs w:val="20"/>
        </w:rPr>
        <w:t>.Show(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ورودی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صحیح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نیست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textBox1.Clear();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textBox2.Clear();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4E3715" w:rsidRDefault="004E3715" w:rsidP="004E3715">
      <w:pPr>
        <w:bidi w:val="0"/>
        <w:rPr>
          <w:rFonts w:cs="B Nazanin"/>
          <w:sz w:val="32"/>
          <w:szCs w:val="32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636267" w:rsidRDefault="00636267" w:rsidP="004E3715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3790950" cy="3762375"/>
            <wp:effectExtent l="19050" t="0" r="0" b="0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2152650" cy="438150"/>
            <wp:effectExtent l="1905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715" w:rsidRDefault="004E3715" w:rsidP="004E3715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کدهای برنامه تقسیم دوتا عدد: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button5_Click(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object</w:t>
      </w:r>
      <w:r>
        <w:rPr>
          <w:rFonts w:ascii="Courier New" w:hAnsi="Courier New" w:cs="Courier New"/>
          <w:noProof/>
          <w:sz w:val="20"/>
          <w:szCs w:val="20"/>
        </w:rPr>
        <w:t xml:space="preserve"> sender,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EventArgs</w:t>
      </w:r>
      <w:r>
        <w:rPr>
          <w:rFonts w:ascii="Courier New" w:hAnsi="Courier New" w:cs="Courier New"/>
          <w:noProof/>
          <w:sz w:val="20"/>
          <w:szCs w:val="20"/>
        </w:rPr>
        <w:t xml:space="preserve"> e)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try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(textBox2.Text ==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"0"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throw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System.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DivideByZeroException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textBox3.Text =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>.ToString(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 xml:space="preserve">.ToDouble(textBox1.Text) /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hAnsi="Courier New" w:cs="Courier New"/>
          <w:noProof/>
          <w:sz w:val="20"/>
          <w:szCs w:val="20"/>
        </w:rPr>
        <w:t>.ToDouble(textBox2.Text));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catch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DivideByZeroException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MessageBox</w:t>
      </w:r>
      <w:r>
        <w:rPr>
          <w:rFonts w:ascii="Courier New" w:hAnsi="Courier New" w:cs="Courier New"/>
          <w:noProof/>
          <w:sz w:val="20"/>
          <w:szCs w:val="20"/>
        </w:rPr>
        <w:t>.Show(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"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تقسیم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بر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صفر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اتفاق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افتاده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است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catch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FormatException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MessageBox</w:t>
      </w:r>
      <w:r>
        <w:rPr>
          <w:rFonts w:ascii="Courier New" w:hAnsi="Courier New" w:cs="Courier New"/>
          <w:noProof/>
          <w:sz w:val="20"/>
          <w:szCs w:val="20"/>
        </w:rPr>
        <w:t>.Show(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داده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اشتباه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rtl/>
        </w:rPr>
        <w:t>هست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textBox1.Clear();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textBox2.Clear();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4E3715" w:rsidRDefault="004E3715" w:rsidP="004E3715">
      <w:pPr>
        <w:bidi w:val="0"/>
        <w:rPr>
          <w:rFonts w:cs="B Nazanin"/>
          <w:sz w:val="32"/>
          <w:szCs w:val="32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636267" w:rsidRDefault="00636267" w:rsidP="004E3715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4676775" cy="3895725"/>
            <wp:effectExtent l="19050" t="0" r="9525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715" w:rsidRDefault="004E3715" w:rsidP="004E3715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این هم برای </w:t>
      </w:r>
      <w:r>
        <w:rPr>
          <w:rFonts w:cs="B Nazanin"/>
          <w:sz w:val="32"/>
          <w:szCs w:val="32"/>
        </w:rPr>
        <w:t>Close</w:t>
      </w:r>
      <w:r>
        <w:rPr>
          <w:rFonts w:cs="B Nazanin" w:hint="cs"/>
          <w:sz w:val="32"/>
          <w:szCs w:val="32"/>
          <w:rtl/>
        </w:rPr>
        <w:t xml:space="preserve"> کردن فرم :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button3_Click(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object</w:t>
      </w:r>
      <w:r>
        <w:rPr>
          <w:rFonts w:ascii="Courier New" w:hAnsi="Courier New" w:cs="Courier New"/>
          <w:noProof/>
          <w:sz w:val="20"/>
          <w:szCs w:val="20"/>
        </w:rPr>
        <w:t xml:space="preserve"> sender,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EventArgs</w:t>
      </w:r>
      <w:r>
        <w:rPr>
          <w:rFonts w:ascii="Courier New" w:hAnsi="Courier New" w:cs="Courier New"/>
          <w:noProof/>
          <w:sz w:val="20"/>
          <w:szCs w:val="20"/>
        </w:rPr>
        <w:t xml:space="preserve"> e)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4E3715" w:rsidRDefault="004E3715" w:rsidP="004E3715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.Close();</w:t>
      </w:r>
    </w:p>
    <w:p w:rsidR="00954A69" w:rsidRDefault="004E3715" w:rsidP="004E3715">
      <w:pPr>
        <w:bidi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54A69" w:rsidRDefault="00954A69">
      <w:pPr>
        <w:bidi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br w:type="page"/>
      </w:r>
    </w:p>
    <w:p w:rsidR="00954A69" w:rsidRDefault="00954A69">
      <w:pPr>
        <w:bidi w:val="0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lastRenderedPageBreak/>
        <w:br w:type="page"/>
      </w:r>
    </w:p>
    <w:p w:rsidR="00954A69" w:rsidRDefault="00954A69">
      <w:pPr>
        <w:bidi w:val="0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lastRenderedPageBreak/>
        <w:br w:type="page"/>
      </w:r>
    </w:p>
    <w:p w:rsidR="004E3715" w:rsidRPr="00557C70" w:rsidRDefault="004E3715" w:rsidP="004E3715">
      <w:pPr>
        <w:bidi w:val="0"/>
        <w:rPr>
          <w:rFonts w:cs="B Nazanin"/>
          <w:sz w:val="32"/>
          <w:szCs w:val="32"/>
        </w:rPr>
      </w:pPr>
    </w:p>
    <w:sectPr w:rsidR="004E3715" w:rsidRPr="00557C70" w:rsidSect="00BA52F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09" w:right="758" w:bottom="426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44" w:rsidRDefault="00B23744" w:rsidP="004E3715">
      <w:pPr>
        <w:spacing w:after="0" w:line="240" w:lineRule="auto"/>
      </w:pPr>
      <w:r>
        <w:separator/>
      </w:r>
    </w:p>
  </w:endnote>
  <w:endnote w:type="continuationSeparator" w:id="0">
    <w:p w:rsidR="00B23744" w:rsidRDefault="00B23744" w:rsidP="004E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15" w:rsidRDefault="004E37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15" w:rsidRDefault="004E37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15" w:rsidRDefault="004E37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44" w:rsidRDefault="00B23744" w:rsidP="004E3715">
      <w:pPr>
        <w:spacing w:after="0" w:line="240" w:lineRule="auto"/>
      </w:pPr>
      <w:r>
        <w:separator/>
      </w:r>
    </w:p>
  </w:footnote>
  <w:footnote w:type="continuationSeparator" w:id="0">
    <w:p w:rsidR="00B23744" w:rsidRDefault="00B23744" w:rsidP="004E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15" w:rsidRDefault="00100B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5992" o:spid="_x0000_s2050" type="#_x0000_t136" style="position:absolute;left:0;text-align:left;margin-left:0;margin-top:0;width:604.55pt;height:164.8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0912409577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15" w:rsidRDefault="00100B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5993" o:spid="_x0000_s2051" type="#_x0000_t136" style="position:absolute;left:0;text-align:left;margin-left:0;margin-top:0;width:604.55pt;height:164.8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0912409577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15" w:rsidRDefault="00100B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5991" o:spid="_x0000_s2049" type="#_x0000_t136" style="position:absolute;left:0;text-align:left;margin-left:0;margin-top:0;width:604.55pt;height:164.8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0912409577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5180"/>
    <w:rsid w:val="00100B18"/>
    <w:rsid w:val="001A775E"/>
    <w:rsid w:val="002157F0"/>
    <w:rsid w:val="00245180"/>
    <w:rsid w:val="004E3715"/>
    <w:rsid w:val="00557C70"/>
    <w:rsid w:val="00636267"/>
    <w:rsid w:val="006866B7"/>
    <w:rsid w:val="00865EB8"/>
    <w:rsid w:val="00954A69"/>
    <w:rsid w:val="00A05773"/>
    <w:rsid w:val="00B23744"/>
    <w:rsid w:val="00BA52F7"/>
    <w:rsid w:val="00C1734F"/>
    <w:rsid w:val="00D96C76"/>
    <w:rsid w:val="00E70D91"/>
    <w:rsid w:val="00FD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3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3715"/>
  </w:style>
  <w:style w:type="paragraph" w:styleId="Footer">
    <w:name w:val="footer"/>
    <w:basedOn w:val="Normal"/>
    <w:link w:val="FooterChar"/>
    <w:uiPriority w:val="99"/>
    <w:semiHidden/>
    <w:unhideWhenUsed/>
    <w:rsid w:val="004E3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بابایی</cp:lastModifiedBy>
  <cp:revision>5</cp:revision>
  <dcterms:created xsi:type="dcterms:W3CDTF">2012-12-05T06:54:00Z</dcterms:created>
  <dcterms:modified xsi:type="dcterms:W3CDTF">2012-12-05T15:41:00Z</dcterms:modified>
</cp:coreProperties>
</file>